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0500" w14:textId="7904CF32" w:rsidR="000957F6" w:rsidRPr="00CE2FF2" w:rsidRDefault="000957F6" w:rsidP="007A7447">
      <w:pPr>
        <w:ind w:left="0" w:right="0" w:firstLine="680"/>
        <w:jc w:val="both"/>
        <w:outlineLvl w:val="1"/>
        <w:rPr>
          <w:b/>
          <w:bCs/>
        </w:rPr>
      </w:pPr>
      <w:r w:rsidRPr="00CE2FF2">
        <w:rPr>
          <w:rFonts w:eastAsia="Times New Roman"/>
          <w:lang w:eastAsia="ru-RU"/>
        </w:rPr>
        <w:t>Предварительное информирование граждан и юридических лиц о планируемой хозяйственной и иной деятельности по объекту</w:t>
      </w:r>
      <w:r w:rsidR="0085305A" w:rsidRPr="00CE2FF2">
        <w:rPr>
          <w:rFonts w:eastAsia="Times New Roman"/>
          <w:lang w:eastAsia="ru-RU"/>
        </w:rPr>
        <w:t>:</w:t>
      </w:r>
      <w:r w:rsidR="00CE2FF2" w:rsidRPr="00CE2FF2">
        <w:rPr>
          <w:rFonts w:eastAsia="Times New Roman"/>
          <w:lang w:eastAsia="ru-RU"/>
        </w:rPr>
        <w:t xml:space="preserve"> </w:t>
      </w:r>
      <w:r w:rsidRPr="00CE2FF2">
        <w:rPr>
          <w:b/>
          <w:bCs/>
        </w:rPr>
        <w:t>«Мост через р.</w:t>
      </w:r>
      <w:r w:rsidR="00D5188C">
        <w:rPr>
          <w:b/>
          <w:bCs/>
        </w:rPr>
        <w:t> Птичь</w:t>
      </w:r>
      <w:r w:rsidRPr="00CE2FF2">
        <w:rPr>
          <w:b/>
          <w:bCs/>
        </w:rPr>
        <w:t xml:space="preserve"> на автомобильной дороге Р-</w:t>
      </w:r>
      <w:r w:rsidR="00D5188C">
        <w:rPr>
          <w:b/>
          <w:bCs/>
        </w:rPr>
        <w:t>9</w:t>
      </w:r>
      <w:r w:rsidRPr="00CE2FF2">
        <w:rPr>
          <w:b/>
          <w:bCs/>
        </w:rPr>
        <w:t xml:space="preserve">1 </w:t>
      </w:r>
      <w:r w:rsidR="00D5188C">
        <w:rPr>
          <w:b/>
          <w:bCs/>
        </w:rPr>
        <w:t>Осиповичи – Барановичи</w:t>
      </w:r>
      <w:r w:rsidRPr="00CE2FF2">
        <w:rPr>
          <w:b/>
          <w:bCs/>
        </w:rPr>
        <w:t>, км 3</w:t>
      </w:r>
      <w:r w:rsidR="00D5188C">
        <w:rPr>
          <w:b/>
          <w:bCs/>
        </w:rPr>
        <w:t>1</w:t>
      </w:r>
      <w:r w:rsidRPr="00CE2FF2">
        <w:rPr>
          <w:b/>
          <w:bCs/>
        </w:rPr>
        <w:t>,</w:t>
      </w:r>
      <w:r w:rsidR="00D5188C">
        <w:rPr>
          <w:b/>
          <w:bCs/>
        </w:rPr>
        <w:t>356</w:t>
      </w:r>
      <w:r w:rsidRPr="00CE2FF2">
        <w:rPr>
          <w:b/>
          <w:bCs/>
        </w:rPr>
        <w:t>»</w:t>
      </w:r>
    </w:p>
    <w:p w14:paraId="1110B93A" w14:textId="77777777" w:rsidR="000957F6" w:rsidRPr="00CE2FF2" w:rsidRDefault="000957F6" w:rsidP="007A7447">
      <w:pPr>
        <w:ind w:left="0" w:right="0" w:firstLine="680"/>
        <w:jc w:val="both"/>
      </w:pPr>
      <w:r w:rsidRPr="00CE2FF2">
        <w:rPr>
          <w:b/>
        </w:rPr>
        <w:t>Заказчик</w:t>
      </w:r>
      <w:r w:rsidRPr="00CE2FF2">
        <w:rPr>
          <w:bCs/>
        </w:rPr>
        <w:t xml:space="preserve"> </w:t>
      </w:r>
      <w:r w:rsidRPr="00CE2FF2">
        <w:rPr>
          <w:b/>
        </w:rPr>
        <w:t>планируемой деятельности</w:t>
      </w:r>
      <w:r w:rsidR="00ED0E81" w:rsidRPr="00CE2FF2">
        <w:rPr>
          <w:bCs/>
        </w:rPr>
        <w:t>:</w:t>
      </w:r>
      <w:r w:rsidRPr="00CE2FF2">
        <w:rPr>
          <w:bCs/>
        </w:rPr>
        <w:t xml:space="preserve"> </w:t>
      </w:r>
      <w:r w:rsidRPr="00CE2FF2">
        <w:t>Республиканское унитарное предприятие автомобильных дорог «Могилевавтодор» (РУП «Могилевавтодор»)</w:t>
      </w:r>
    </w:p>
    <w:p w14:paraId="499EB305" w14:textId="77777777" w:rsidR="000957F6" w:rsidRPr="00CE2FF2" w:rsidRDefault="000957F6" w:rsidP="007A7447">
      <w:pPr>
        <w:ind w:left="0" w:right="0" w:firstLine="680"/>
        <w:jc w:val="both"/>
        <w:rPr>
          <w:color w:val="272727"/>
          <w:shd w:val="clear" w:color="auto" w:fill="FFFFFF"/>
        </w:rPr>
      </w:pPr>
      <w:r w:rsidRPr="00CE2FF2">
        <w:rPr>
          <w:b/>
          <w:bCs/>
        </w:rPr>
        <w:t>Юридический адрес</w:t>
      </w:r>
      <w:r w:rsidR="00CF09F7" w:rsidRPr="00CE2FF2">
        <w:rPr>
          <w:b/>
          <w:bCs/>
        </w:rPr>
        <w:t xml:space="preserve"> (почтовый адрес)</w:t>
      </w:r>
      <w:r w:rsidRPr="00CE2FF2">
        <w:t>:</w:t>
      </w:r>
      <w:r w:rsidR="0085305A" w:rsidRPr="00CE2FF2">
        <w:t xml:space="preserve"> </w:t>
      </w:r>
      <w:r w:rsidR="0085305A" w:rsidRPr="00CE2FF2">
        <w:rPr>
          <w:color w:val="272727"/>
          <w:shd w:val="clear" w:color="auto" w:fill="FFFFFF"/>
        </w:rPr>
        <w:t>212030, Республика Беларусь, г.</w:t>
      </w:r>
      <w:r w:rsidR="00CE2FF2" w:rsidRPr="00CE2FF2">
        <w:rPr>
          <w:color w:val="272727"/>
          <w:shd w:val="clear" w:color="auto" w:fill="FFFFFF"/>
        </w:rPr>
        <w:t>Могилев, ул.</w:t>
      </w:r>
      <w:r w:rsidR="0085305A" w:rsidRPr="00CE2FF2">
        <w:rPr>
          <w:color w:val="272727"/>
          <w:shd w:val="clear" w:color="auto" w:fill="FFFFFF"/>
        </w:rPr>
        <w:t>Первомайская, 18;</w:t>
      </w:r>
    </w:p>
    <w:p w14:paraId="6846B58F" w14:textId="039A4DA2" w:rsidR="000957F6" w:rsidRPr="00CE2FF2" w:rsidRDefault="0085305A" w:rsidP="007A7447">
      <w:pPr>
        <w:ind w:left="0" w:right="0" w:firstLine="680"/>
        <w:jc w:val="both"/>
      </w:pPr>
      <w:r w:rsidRPr="00CE2FF2">
        <w:rPr>
          <w:b/>
          <w:bCs/>
        </w:rPr>
        <w:t>Контакты</w:t>
      </w:r>
      <w:r w:rsidR="000957F6" w:rsidRPr="00CE2FF2">
        <w:t>:</w:t>
      </w:r>
      <w:r w:rsidRPr="00CE2FF2">
        <w:t xml:space="preserve"> </w:t>
      </w:r>
      <w:r w:rsidRPr="00CE2FF2">
        <w:rPr>
          <w:color w:val="272727"/>
          <w:shd w:val="clear" w:color="auto" w:fill="FFFFFF"/>
        </w:rPr>
        <w:t>Тел: +375 222 63 18 27; Факс: +375 222 63 33 18, э</w:t>
      </w:r>
      <w:r w:rsidR="000957F6" w:rsidRPr="00CE2FF2">
        <w:t>лектронная почта:</w:t>
      </w:r>
      <w:r w:rsidRPr="00CE2FF2">
        <w:t xml:space="preserve"> </w:t>
      </w:r>
      <w:proofErr w:type="spellStart"/>
      <w:r w:rsidR="00D5188C">
        <w:rPr>
          <w:bdr w:val="none" w:sz="0" w:space="0" w:color="auto" w:frame="1"/>
        </w:rPr>
        <w:t>office</w:t>
      </w:r>
      <w:proofErr w:type="spellEnd"/>
      <w:r w:rsidR="00D5188C">
        <w:rPr>
          <w:bdr w:val="none" w:sz="0" w:space="0" w:color="auto" w:frame="1"/>
        </w:rPr>
        <w:t>@</w:t>
      </w:r>
      <w:proofErr w:type="spellStart"/>
      <w:r w:rsidR="00D5188C">
        <w:rPr>
          <w:bdr w:val="none" w:sz="0" w:space="0" w:color="auto" w:frame="1"/>
          <w:lang w:val="en-US"/>
        </w:rPr>
        <w:t>mogilevavtodor</w:t>
      </w:r>
      <w:proofErr w:type="spellEnd"/>
      <w:r w:rsidR="00D5188C">
        <w:rPr>
          <w:bdr w:val="none" w:sz="0" w:space="0" w:color="auto" w:frame="1"/>
        </w:rPr>
        <w:t>.</w:t>
      </w:r>
      <w:proofErr w:type="spellStart"/>
      <w:r w:rsidR="00D5188C">
        <w:rPr>
          <w:bdr w:val="none" w:sz="0" w:space="0" w:color="auto" w:frame="1"/>
        </w:rPr>
        <w:t>by</w:t>
      </w:r>
      <w:proofErr w:type="spellEnd"/>
    </w:p>
    <w:p w14:paraId="23412B49" w14:textId="77777777" w:rsidR="00515A66" w:rsidRDefault="00515A66" w:rsidP="00515A66">
      <w:pPr>
        <w:ind w:left="0" w:right="0" w:firstLine="680"/>
        <w:jc w:val="both"/>
        <w:rPr>
          <w:b/>
          <w:bCs/>
          <w:shd w:val="clear" w:color="auto" w:fill="FFFFFF"/>
        </w:rPr>
      </w:pPr>
      <w:r w:rsidRPr="00515A66">
        <w:rPr>
          <w:b/>
          <w:bCs/>
          <w:shd w:val="clear" w:color="auto" w:fill="FFFFFF"/>
        </w:rPr>
        <w:t>Первый заместитель</w:t>
      </w:r>
      <w:r>
        <w:rPr>
          <w:b/>
          <w:bCs/>
          <w:shd w:val="clear" w:color="auto" w:fill="FFFFFF"/>
        </w:rPr>
        <w:t xml:space="preserve"> </w:t>
      </w:r>
      <w:r w:rsidRPr="00515A66">
        <w:rPr>
          <w:b/>
          <w:bCs/>
          <w:shd w:val="clear" w:color="auto" w:fill="FFFFFF"/>
        </w:rPr>
        <w:t>генерального</w:t>
      </w:r>
    </w:p>
    <w:p w14:paraId="2DFA2047" w14:textId="38686FAA" w:rsidR="0085305A" w:rsidRDefault="00515A66" w:rsidP="00515A66">
      <w:pPr>
        <w:ind w:left="0" w:right="0" w:firstLine="680"/>
        <w:jc w:val="both"/>
        <w:rPr>
          <w:b/>
          <w:bCs/>
          <w:shd w:val="clear" w:color="auto" w:fill="FFFFFF"/>
        </w:rPr>
      </w:pPr>
      <w:r w:rsidRPr="00515A66">
        <w:rPr>
          <w:b/>
          <w:bCs/>
          <w:shd w:val="clear" w:color="auto" w:fill="FFFFFF"/>
        </w:rPr>
        <w:t>директора -</w:t>
      </w:r>
      <w:r>
        <w:rPr>
          <w:b/>
          <w:bCs/>
          <w:shd w:val="clear" w:color="auto" w:fill="FFFFFF"/>
        </w:rPr>
        <w:t xml:space="preserve"> </w:t>
      </w:r>
      <w:r w:rsidRPr="00515A66">
        <w:rPr>
          <w:b/>
          <w:bCs/>
          <w:shd w:val="clear" w:color="auto" w:fill="FFFFFF"/>
        </w:rPr>
        <w:t xml:space="preserve">главный инженер </w:t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  <w:t xml:space="preserve"> Б.Г. Иванов</w:t>
      </w:r>
    </w:p>
    <w:p w14:paraId="19909AB0" w14:textId="77777777" w:rsidR="00515A66" w:rsidRPr="00CE2FF2" w:rsidRDefault="00515A66" w:rsidP="00515A66">
      <w:pPr>
        <w:ind w:left="0" w:right="0" w:firstLine="680"/>
        <w:jc w:val="both"/>
        <w:rPr>
          <w:rFonts w:ascii="SFProText-Regular" w:hAnsi="SFProText-Regular"/>
          <w:color w:val="272727"/>
          <w:shd w:val="clear" w:color="auto" w:fill="FFFFFF"/>
        </w:rPr>
      </w:pPr>
    </w:p>
    <w:p w14:paraId="6FB50773" w14:textId="77777777" w:rsidR="0085305A" w:rsidRPr="00BE4674" w:rsidRDefault="0085305A" w:rsidP="007A7447">
      <w:pPr>
        <w:ind w:left="0" w:right="0" w:firstLine="680"/>
        <w:jc w:val="both"/>
        <w:rPr>
          <w:rStyle w:val="a3"/>
          <w:color w:val="000000"/>
        </w:rPr>
      </w:pPr>
      <w:r w:rsidRPr="00BE4674">
        <w:rPr>
          <w:rStyle w:val="a3"/>
          <w:color w:val="000000"/>
        </w:rPr>
        <w:t>Сведения о планируемой деятельности и альтернативных вариантах</w:t>
      </w:r>
      <w:r w:rsidR="00ED0E81" w:rsidRPr="00BE4674">
        <w:rPr>
          <w:rStyle w:val="a3"/>
          <w:color w:val="000000"/>
        </w:rPr>
        <w:t xml:space="preserve"> </w:t>
      </w:r>
      <w:r w:rsidRPr="00BE4674">
        <w:rPr>
          <w:rStyle w:val="a3"/>
          <w:color w:val="000000"/>
        </w:rPr>
        <w:t>ее размещения и (или) реализации</w:t>
      </w:r>
    </w:p>
    <w:p w14:paraId="0EEBC7CF" w14:textId="29EDDD7E" w:rsidR="000D3009" w:rsidRPr="00BE4674" w:rsidRDefault="00ED0E81" w:rsidP="007A7447">
      <w:pPr>
        <w:ind w:left="0" w:right="0" w:firstLine="680"/>
        <w:jc w:val="both"/>
      </w:pPr>
      <w:r w:rsidRPr="00BE4674">
        <w:t>Проектом предусматривается</w:t>
      </w:r>
      <w:r w:rsidR="0085305A" w:rsidRPr="00BE4674">
        <w:t xml:space="preserve"> реконструкция </w:t>
      </w:r>
      <w:r w:rsidRPr="00BE4674">
        <w:t>мостового сооружения</w:t>
      </w:r>
      <w:r w:rsidR="0085305A" w:rsidRPr="00BE4674">
        <w:t xml:space="preserve"> через реку </w:t>
      </w:r>
      <w:r w:rsidR="001A6925">
        <w:t>Птичь</w:t>
      </w:r>
      <w:r w:rsidR="0085305A" w:rsidRPr="00BE4674">
        <w:t xml:space="preserve"> на км </w:t>
      </w:r>
      <w:r w:rsidR="001A6925">
        <w:t>31,356</w:t>
      </w:r>
      <w:r w:rsidR="0085305A" w:rsidRPr="00BE4674">
        <w:t xml:space="preserve"> автомобильной дороги Р-</w:t>
      </w:r>
      <w:r w:rsidR="001A6925">
        <w:t>9</w:t>
      </w:r>
      <w:r w:rsidR="0085305A" w:rsidRPr="00BE4674">
        <w:t xml:space="preserve">1 </w:t>
      </w:r>
      <w:r w:rsidR="001A6925">
        <w:t>Осиповичи – Барановичи</w:t>
      </w:r>
      <w:r w:rsidR="0085305A" w:rsidRPr="00BE4674">
        <w:t xml:space="preserve"> в </w:t>
      </w:r>
      <w:r w:rsidR="001A6925">
        <w:t>Осиповичском</w:t>
      </w:r>
      <w:r w:rsidR="0085305A" w:rsidRPr="00BE4674">
        <w:t xml:space="preserve"> районе Могилевской области.</w:t>
      </w:r>
    </w:p>
    <w:p w14:paraId="065CFB96" w14:textId="77777777" w:rsidR="00ED0E81" w:rsidRPr="007A7447" w:rsidRDefault="00ED0E81" w:rsidP="007A7447">
      <w:pPr>
        <w:tabs>
          <w:tab w:val="left" w:pos="142"/>
        </w:tabs>
        <w:suppressAutoHyphens/>
        <w:autoSpaceDE w:val="0"/>
        <w:autoSpaceDN w:val="0"/>
        <w:adjustRightInd w:val="0"/>
        <w:ind w:left="0" w:right="0" w:firstLine="680"/>
        <w:jc w:val="both"/>
      </w:pPr>
      <w:r w:rsidRPr="007A7447">
        <w:t>Вариантная проработка планируемой деятельности по реконструкции мостового сооружения включает:</w:t>
      </w:r>
    </w:p>
    <w:p w14:paraId="382C637D" w14:textId="77777777" w:rsidR="00ED0E81" w:rsidRPr="007A7447" w:rsidRDefault="00ED0E81" w:rsidP="007A7447">
      <w:pPr>
        <w:numPr>
          <w:ilvl w:val="0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adjustRightInd w:val="0"/>
        <w:ind w:left="0" w:right="0" w:firstLine="680"/>
        <w:jc w:val="both"/>
      </w:pPr>
      <w:r w:rsidRPr="007A7447">
        <w:t>«Нулев</w:t>
      </w:r>
      <w:r w:rsidR="00BE4674" w:rsidRPr="007A7447">
        <w:t>ую» (или базовую</w:t>
      </w:r>
      <w:r w:rsidRPr="007A7447">
        <w:t>) альтернатив</w:t>
      </w:r>
      <w:r w:rsidR="00BE4674" w:rsidRPr="007A7447">
        <w:t>у</w:t>
      </w:r>
      <w:r w:rsidR="000D3009" w:rsidRPr="007A7447">
        <w:t xml:space="preserve"> – </w:t>
      </w:r>
      <w:r w:rsidRPr="007A7447">
        <w:t>отказ от реализации проектного решения по реконструкции моста, что приведет к его закрытию и перераспределению транспортного движения в объезд;</w:t>
      </w:r>
    </w:p>
    <w:p w14:paraId="19F17C84" w14:textId="77777777" w:rsidR="00ED0E81" w:rsidRPr="007A7447" w:rsidRDefault="00ED0E81" w:rsidP="007A7447">
      <w:pPr>
        <w:numPr>
          <w:ilvl w:val="0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adjustRightInd w:val="0"/>
        <w:ind w:left="0" w:right="0" w:firstLine="680"/>
        <w:jc w:val="both"/>
      </w:pPr>
      <w:r w:rsidRPr="007A7447">
        <w:t>«Проектн</w:t>
      </w:r>
      <w:r w:rsidR="00BE4674" w:rsidRPr="007A7447">
        <w:t>ую» альтернативу</w:t>
      </w:r>
      <w:r w:rsidR="000D3009" w:rsidRPr="007A7447">
        <w:t xml:space="preserve"> –</w:t>
      </w:r>
      <w:r w:rsidRPr="007A7447">
        <w:t xml:space="preserve"> учитывает развитие событий при условии реализации проектного решения по реконструкции моста.</w:t>
      </w:r>
    </w:p>
    <w:p w14:paraId="37A5E083" w14:textId="77777777" w:rsidR="007A7447" w:rsidRDefault="007A7447" w:rsidP="007A7447">
      <w:pPr>
        <w:pStyle w:val="a7"/>
        <w:ind w:left="0" w:right="0"/>
      </w:pPr>
      <w:r>
        <w:t>В рамках разработки «Проектной» альтернативы будут рассмотрены 2 варианта реконструкции моста:</w:t>
      </w:r>
    </w:p>
    <w:p w14:paraId="71A2CE9D" w14:textId="77777777" w:rsidR="007A7447" w:rsidRDefault="007A7447" w:rsidP="007A7447">
      <w:pPr>
        <w:pStyle w:val="a7"/>
        <w:ind w:left="0" w:right="0"/>
      </w:pPr>
      <w:r>
        <w:t>- строительство нового моста с новой пролетной схемой параллельно существующему с последующей разборкой старого моста;</w:t>
      </w:r>
    </w:p>
    <w:p w14:paraId="0DDD52C0" w14:textId="77777777" w:rsidR="007A7447" w:rsidRDefault="007A7447" w:rsidP="007A7447">
      <w:pPr>
        <w:pStyle w:val="a7"/>
        <w:ind w:left="0" w:right="0"/>
      </w:pPr>
      <w:r>
        <w:t xml:space="preserve">- строительство временного объездного моста рядом с существующим, </w:t>
      </w:r>
      <w:bookmarkStart w:id="0" w:name="_Hlk186116604"/>
      <w:r>
        <w:t>реконструкция старого моста с последующей разборкой временного объездного моста.</w:t>
      </w:r>
    </w:p>
    <w:bookmarkEnd w:id="0"/>
    <w:p w14:paraId="7EBC5102" w14:textId="5F6257A5" w:rsidR="007A7447" w:rsidRDefault="007A7447" w:rsidP="007A7447">
      <w:pPr>
        <w:pStyle w:val="a7"/>
        <w:ind w:left="0" w:right="0"/>
      </w:pPr>
      <w:r>
        <w:t xml:space="preserve">Также в рамках </w:t>
      </w:r>
      <w:r>
        <w:rPr>
          <w:lang w:val="ru-RU"/>
        </w:rPr>
        <w:t xml:space="preserve">первого варианта (строительство нового моста) </w:t>
      </w:r>
      <w:r>
        <w:t xml:space="preserve">обоснования инвестиций будут рассмотрены </w:t>
      </w:r>
      <w:r>
        <w:rPr>
          <w:lang w:val="ru-RU"/>
        </w:rPr>
        <w:t xml:space="preserve">следующие </w:t>
      </w:r>
      <w:r>
        <w:t>варианты схемы мостового сооружения:</w:t>
      </w:r>
    </w:p>
    <w:p w14:paraId="197CC1F3" w14:textId="77777777" w:rsidR="007A7447" w:rsidRDefault="007A7447" w:rsidP="007A7447">
      <w:pPr>
        <w:pStyle w:val="a7"/>
        <w:ind w:left="0" w:right="0"/>
      </w:pPr>
      <w:r>
        <w:t xml:space="preserve">– </w:t>
      </w:r>
      <w:r>
        <w:rPr>
          <w:lang w:val="ru-RU"/>
        </w:rPr>
        <w:t>вариант</w:t>
      </w:r>
      <w:r>
        <w:t xml:space="preserve"> 1 </w:t>
      </w:r>
      <w:r>
        <w:rPr>
          <w:lang w:val="ru-RU"/>
        </w:rPr>
        <w:t xml:space="preserve">со </w:t>
      </w:r>
      <w:r>
        <w:t>схем</w:t>
      </w:r>
      <w:r>
        <w:rPr>
          <w:lang w:val="ru-RU"/>
        </w:rPr>
        <w:t>ой</w:t>
      </w:r>
      <w:r>
        <w:t xml:space="preserve"> сооружения </w:t>
      </w:r>
      <w:r>
        <w:rPr>
          <w:lang w:val="ru-RU"/>
        </w:rPr>
        <w:t>2</w:t>
      </w:r>
      <w:r>
        <w:t>×</w:t>
      </w:r>
      <w:r>
        <w:rPr>
          <w:lang w:val="ru-RU"/>
        </w:rPr>
        <w:t>15</w:t>
      </w:r>
      <w:r>
        <w:t>,0+</w:t>
      </w:r>
      <w:r>
        <w:rPr>
          <w:lang w:val="ru-RU"/>
        </w:rPr>
        <w:t>2</w:t>
      </w:r>
      <w:r>
        <w:t>×</w:t>
      </w:r>
      <w:r>
        <w:rPr>
          <w:lang w:val="ru-RU"/>
        </w:rPr>
        <w:t>21</w:t>
      </w:r>
      <w:r>
        <w:t>,0</w:t>
      </w:r>
      <w:r>
        <w:rPr>
          <w:lang w:val="ru-RU"/>
        </w:rPr>
        <w:t>+15 м со свайными опорами</w:t>
      </w:r>
      <w:r>
        <w:t>;</w:t>
      </w:r>
    </w:p>
    <w:p w14:paraId="62294371" w14:textId="77777777" w:rsidR="007A7447" w:rsidRDefault="007A7447" w:rsidP="007A7447">
      <w:pPr>
        <w:pStyle w:val="a7"/>
        <w:ind w:left="0" w:right="0"/>
        <w:rPr>
          <w:lang w:val="ru-RU"/>
        </w:rPr>
      </w:pPr>
      <w:r>
        <w:t xml:space="preserve">– вариант 2 со схемой сооружения </w:t>
      </w:r>
      <w:r>
        <w:rPr>
          <w:lang w:val="ru-RU"/>
        </w:rPr>
        <w:t>3</w:t>
      </w:r>
      <w:r>
        <w:t>×</w:t>
      </w:r>
      <w:r>
        <w:rPr>
          <w:lang w:val="ru-RU"/>
        </w:rPr>
        <w:t>28 м с опорами на буровых столбах;</w:t>
      </w:r>
    </w:p>
    <w:p w14:paraId="640D40C8" w14:textId="77777777" w:rsidR="007A7447" w:rsidRDefault="007A7447" w:rsidP="007A7447">
      <w:pPr>
        <w:pStyle w:val="a7"/>
        <w:ind w:left="0" w:right="0"/>
        <w:rPr>
          <w:lang w:val="ru-RU"/>
        </w:rPr>
      </w:pPr>
      <w:r>
        <w:t xml:space="preserve">– вариант </w:t>
      </w:r>
      <w:r>
        <w:rPr>
          <w:lang w:val="ru-RU"/>
        </w:rPr>
        <w:t>3</w:t>
      </w:r>
      <w:r>
        <w:t xml:space="preserve"> со схемой сооружения </w:t>
      </w:r>
      <w:r>
        <w:rPr>
          <w:bCs/>
          <w:szCs w:val="28"/>
        </w:rPr>
        <w:t>2</w:t>
      </w:r>
      <w:r>
        <w:t>×</w:t>
      </w:r>
      <w:r>
        <w:rPr>
          <w:bCs/>
          <w:szCs w:val="28"/>
        </w:rPr>
        <w:t>15+2</w:t>
      </w:r>
      <w:r>
        <w:t>×</w:t>
      </w:r>
      <w:r>
        <w:rPr>
          <w:bCs/>
          <w:szCs w:val="28"/>
        </w:rPr>
        <w:t xml:space="preserve">21+15 </w:t>
      </w:r>
      <w:r>
        <w:rPr>
          <w:bCs/>
          <w:szCs w:val="28"/>
          <w:lang w:val="ru-RU"/>
        </w:rPr>
        <w:t xml:space="preserve">м </w:t>
      </w:r>
      <w:r>
        <w:rPr>
          <w:lang w:val="ru-RU"/>
        </w:rPr>
        <w:t>со свайными опорами.</w:t>
      </w:r>
    </w:p>
    <w:p w14:paraId="3927CDB6" w14:textId="77777777" w:rsidR="007C60E4" w:rsidRPr="001A6925" w:rsidRDefault="007C60E4" w:rsidP="007A7447">
      <w:pPr>
        <w:spacing w:before="100"/>
        <w:ind w:left="0" w:right="0" w:firstLine="0"/>
        <w:jc w:val="center"/>
        <w:outlineLvl w:val="0"/>
        <w:rPr>
          <w:rFonts w:eastAsia="Calibri"/>
          <w:b/>
          <w:color w:val="000000"/>
        </w:rPr>
      </w:pPr>
      <w:r w:rsidRPr="001A6925">
        <w:rPr>
          <w:rFonts w:eastAsia="Calibri"/>
          <w:b/>
          <w:color w:val="000000"/>
        </w:rPr>
        <w:t>ПЛАН ГРАФИК РАБОТ</w:t>
      </w:r>
    </w:p>
    <w:p w14:paraId="470B9F40" w14:textId="03DEF0F6" w:rsidR="007C60E4" w:rsidRPr="001A6925" w:rsidRDefault="007C60E4" w:rsidP="007A7447">
      <w:pPr>
        <w:spacing w:after="120"/>
        <w:ind w:left="0" w:right="0" w:firstLine="0"/>
        <w:jc w:val="center"/>
        <w:rPr>
          <w:rFonts w:eastAsia="Calibri"/>
          <w:b/>
          <w:color w:val="000000"/>
        </w:rPr>
      </w:pPr>
      <w:r w:rsidRPr="001A6925">
        <w:rPr>
          <w:rFonts w:eastAsia="Calibri"/>
          <w:b/>
          <w:color w:val="000000"/>
        </w:rPr>
        <w:t>по проведению оценки воздействия на окружающую среду объекта</w:t>
      </w:r>
      <w:r w:rsidR="00CE2FF2" w:rsidRPr="001A6925">
        <w:rPr>
          <w:rFonts w:eastAsia="Calibri"/>
          <w:b/>
          <w:color w:val="000000"/>
        </w:rPr>
        <w:t xml:space="preserve"> </w:t>
      </w:r>
      <w:r w:rsidRPr="001A6925">
        <w:rPr>
          <w:rFonts w:eastAsia="Calibri"/>
          <w:b/>
          <w:color w:val="000000"/>
        </w:rPr>
        <w:t>«</w:t>
      </w:r>
      <w:r w:rsidR="001A6925" w:rsidRPr="001A6925">
        <w:rPr>
          <w:b/>
          <w:bCs/>
        </w:rPr>
        <w:t>Мост через р. Птичь на автомобильной дороге Р-91 Осиповичи – Барановичи, км 31,356</w:t>
      </w:r>
      <w:r w:rsidRPr="001A6925">
        <w:rPr>
          <w:rFonts w:eastAsia="Calibri"/>
          <w:b/>
          <w:color w:val="000000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8"/>
        <w:gridCol w:w="4097"/>
      </w:tblGrid>
      <w:tr w:rsidR="0054410A" w:rsidRPr="0054410A" w14:paraId="6BDFF16A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35D0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 xml:space="preserve">Подготовка программы проведения ОВОС 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2AF53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4410A">
              <w:t xml:space="preserve">с 25 октября 2024 года </w:t>
            </w:r>
          </w:p>
          <w:p w14:paraId="44C2450E" w14:textId="708CD233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 xml:space="preserve">по 26 мая 2025 года </w:t>
            </w:r>
          </w:p>
        </w:tc>
      </w:tr>
      <w:tr w:rsidR="0054410A" w:rsidRPr="0054410A" w14:paraId="1E56F505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6CB7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Проведение предварительного информирования граждан и юридических лиц о планируемой хозяйственной деятельности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700A" w14:textId="037C0634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01 марта по 02 июня 2025 года</w:t>
            </w:r>
          </w:p>
        </w:tc>
      </w:tr>
      <w:tr w:rsidR="0054410A" w:rsidRPr="0054410A" w14:paraId="63A06B9B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7BF0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Подготовка отчета об ОВОС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9AB6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  <w:rPr>
                <w:lang w:val="x-none"/>
              </w:rPr>
            </w:pPr>
            <w:r w:rsidRPr="0054410A">
              <w:t xml:space="preserve">с 25 октября 2024 года </w:t>
            </w:r>
          </w:p>
          <w:p w14:paraId="3F5965BA" w14:textId="01C61209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по 04 июля 2025 года</w:t>
            </w:r>
          </w:p>
        </w:tc>
      </w:tr>
      <w:tr w:rsidR="0054410A" w:rsidRPr="0054410A" w14:paraId="70C15AE4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0DC0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Проведение общественных обсуждений отчета об ОВОС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3C91" w14:textId="12ABF122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01 апреля по 08 августа 2025 года</w:t>
            </w:r>
          </w:p>
        </w:tc>
      </w:tr>
      <w:tr w:rsidR="0054410A" w:rsidRPr="0054410A" w14:paraId="62CE9ED7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E353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Проведение собрания по обсуждению отчета об ОВОС*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C2CA" w14:textId="7F75DA61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25 апреля по 08 августа 2025 года</w:t>
            </w:r>
          </w:p>
        </w:tc>
      </w:tr>
      <w:tr w:rsidR="0054410A" w:rsidRPr="0054410A" w14:paraId="194140EC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87AE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Доработка отчета об ОВОС по замечаниям**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F56E" w14:textId="46A3C7BA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5 мая по 25 августа 2025 года</w:t>
            </w:r>
          </w:p>
        </w:tc>
      </w:tr>
      <w:tr w:rsidR="0054410A" w:rsidRPr="0054410A" w14:paraId="442F9A79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6DE8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lastRenderedPageBreak/>
              <w:t>Представление отчета об ОВОС в составе предпроектной (предынвестиционной) документации на государственную экологическую экспертизу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44C1" w14:textId="5B7BBD5D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19 мая по 31 сентября 2025 года</w:t>
            </w:r>
          </w:p>
        </w:tc>
      </w:tr>
      <w:tr w:rsidR="0054410A" w:rsidRPr="0054410A" w14:paraId="4DDD3571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DF2F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Принятие решения в отношении планируемой деятельности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F601" w14:textId="1EA59E77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19 июня по 03 октября 2025 года</w:t>
            </w:r>
          </w:p>
        </w:tc>
      </w:tr>
    </w:tbl>
    <w:p w14:paraId="3A5808EB" w14:textId="77777777" w:rsidR="007C60E4" w:rsidRPr="0054410A" w:rsidRDefault="007C60E4" w:rsidP="007C60E4">
      <w:pPr>
        <w:pStyle w:val="a4"/>
        <w:spacing w:before="0" w:beforeAutospacing="0" w:after="0" w:afterAutospacing="0"/>
        <w:ind w:left="567"/>
        <w:jc w:val="center"/>
        <w:rPr>
          <w:sz w:val="10"/>
          <w:szCs w:val="10"/>
        </w:rPr>
      </w:pPr>
    </w:p>
    <w:p w14:paraId="5E5AE32E" w14:textId="77777777" w:rsidR="007C60E4" w:rsidRPr="0054410A" w:rsidRDefault="007C60E4" w:rsidP="007C60E4">
      <w:pPr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ind w:left="170" w:firstLine="680"/>
        <w:jc w:val="both"/>
        <w:rPr>
          <w:rFonts w:eastAsia="Calibri"/>
        </w:rPr>
      </w:pPr>
      <w:r w:rsidRPr="0054410A">
        <w:rPr>
          <w:rFonts w:eastAsia="Calibri"/>
          <w:i/>
        </w:rPr>
        <w:t>* в случае обращения заинтересованных граждан и юридических лиц</w:t>
      </w:r>
    </w:p>
    <w:p w14:paraId="5FCA444F" w14:textId="77777777" w:rsidR="007C60E4" w:rsidRPr="0054410A" w:rsidRDefault="007C60E4" w:rsidP="007C60E4">
      <w:pPr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ind w:left="170" w:firstLine="680"/>
        <w:jc w:val="both"/>
        <w:rPr>
          <w:rFonts w:eastAsia="Calibri"/>
          <w:i/>
        </w:rPr>
      </w:pPr>
      <w:r w:rsidRPr="0054410A">
        <w:rPr>
          <w:rFonts w:eastAsia="Calibri"/>
          <w:i/>
        </w:rPr>
        <w:t>** в случае необходимости доработки (п.7.7. постановления Совета Министров Республики Беларусь 19.01.2017 №47)</w:t>
      </w:r>
    </w:p>
    <w:p w14:paraId="6DAB7A6A" w14:textId="77777777" w:rsidR="007C60E4" w:rsidRPr="0054410A" w:rsidRDefault="007C60E4" w:rsidP="007C60E4">
      <w:pPr>
        <w:pStyle w:val="a4"/>
        <w:spacing w:before="0" w:beforeAutospacing="0" w:after="0" w:afterAutospacing="0"/>
        <w:ind w:left="567"/>
        <w:jc w:val="center"/>
        <w:rPr>
          <w:sz w:val="12"/>
          <w:szCs w:val="12"/>
        </w:rPr>
      </w:pPr>
    </w:p>
    <w:p w14:paraId="77E72772" w14:textId="09C04BA0" w:rsidR="007C60E4" w:rsidRDefault="007C60E4" w:rsidP="0054410A">
      <w:pPr>
        <w:tabs>
          <w:tab w:val="left" w:pos="142"/>
        </w:tabs>
        <w:suppressAutoHyphens/>
        <w:autoSpaceDE w:val="0"/>
        <w:autoSpaceDN w:val="0"/>
        <w:adjustRightInd w:val="0"/>
        <w:ind w:left="567" w:firstLine="0"/>
        <w:rPr>
          <w:shd w:val="clear" w:color="auto" w:fill="FFFFFF"/>
        </w:rPr>
      </w:pPr>
      <w:r w:rsidRPr="0054410A">
        <w:rPr>
          <w:rFonts w:eastAsia="Calibri"/>
        </w:rPr>
        <w:t>Указанные сроки проведения процедуры ОВОС могут корректироваться (в рамках сроков, регламентированных НПА).</w:t>
      </w:r>
    </w:p>
    <w:sectPr w:rsidR="007C60E4" w:rsidSect="00A6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ProText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584"/>
    <w:multiLevelType w:val="hybridMultilevel"/>
    <w:tmpl w:val="F984DEB6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46B534B"/>
    <w:multiLevelType w:val="hybridMultilevel"/>
    <w:tmpl w:val="85520368"/>
    <w:lvl w:ilvl="0" w:tplc="A9F24B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F6"/>
    <w:rsid w:val="000957F6"/>
    <w:rsid w:val="000D3009"/>
    <w:rsid w:val="00150F44"/>
    <w:rsid w:val="001A6925"/>
    <w:rsid w:val="001D2DC4"/>
    <w:rsid w:val="00267223"/>
    <w:rsid w:val="00273222"/>
    <w:rsid w:val="0030230F"/>
    <w:rsid w:val="003B2A35"/>
    <w:rsid w:val="003C0513"/>
    <w:rsid w:val="00515A66"/>
    <w:rsid w:val="0054410A"/>
    <w:rsid w:val="005C4BDA"/>
    <w:rsid w:val="006F5ED0"/>
    <w:rsid w:val="007A7447"/>
    <w:rsid w:val="007C60E4"/>
    <w:rsid w:val="0080721C"/>
    <w:rsid w:val="0085305A"/>
    <w:rsid w:val="008B60B4"/>
    <w:rsid w:val="00A64482"/>
    <w:rsid w:val="00BE4674"/>
    <w:rsid w:val="00BF0AA3"/>
    <w:rsid w:val="00C46668"/>
    <w:rsid w:val="00CE2FF2"/>
    <w:rsid w:val="00CF09F7"/>
    <w:rsid w:val="00D5188C"/>
    <w:rsid w:val="00EB4491"/>
    <w:rsid w:val="00ED0E81"/>
    <w:rsid w:val="00EF41A0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650A"/>
  <w15:docId w15:val="{8FD213E2-436B-441B-98A7-A3917EDA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70" w:right="170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82"/>
  </w:style>
  <w:style w:type="paragraph" w:styleId="2">
    <w:name w:val="heading 2"/>
    <w:basedOn w:val="a"/>
    <w:link w:val="20"/>
    <w:uiPriority w:val="9"/>
    <w:qFormat/>
    <w:rsid w:val="000957F6"/>
    <w:pPr>
      <w:spacing w:before="100" w:beforeAutospacing="1" w:after="100" w:afterAutospacing="1"/>
      <w:ind w:left="0" w:righ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7F6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85305A"/>
    <w:rPr>
      <w:rFonts w:cs="Times New Roman"/>
      <w:b/>
    </w:rPr>
  </w:style>
  <w:style w:type="paragraph" w:styleId="a4">
    <w:name w:val="Normal (Web)"/>
    <w:aliases w:val="Обычный (Web)1,Обычный (Web),Обычный (веб),Normal (Web),Обычный (Интернет)1"/>
    <w:basedOn w:val="a"/>
    <w:link w:val="a5"/>
    <w:uiPriority w:val="34"/>
    <w:qFormat/>
    <w:rsid w:val="007C60E4"/>
    <w:pPr>
      <w:spacing w:before="100" w:beforeAutospacing="1" w:after="100" w:afterAutospacing="1"/>
      <w:ind w:left="0" w:right="0" w:firstLine="0"/>
    </w:pPr>
    <w:rPr>
      <w:rFonts w:eastAsia="Times New Roman"/>
      <w:lang w:eastAsia="ru-RU"/>
    </w:rPr>
  </w:style>
  <w:style w:type="character" w:customStyle="1" w:styleId="a5">
    <w:name w:val="Обычный (Интернет) Знак"/>
    <w:aliases w:val="Обычный (Web)1 Знак,Обычный (Web) Знак,Обычный (веб) Знак,Normal (Web) Знак,Обычный (Интернет)1 Знак"/>
    <w:link w:val="a4"/>
    <w:uiPriority w:val="34"/>
    <w:rsid w:val="007C60E4"/>
    <w:rPr>
      <w:rFonts w:eastAsia="Times New Roman"/>
      <w:lang w:eastAsia="ru-RU"/>
    </w:rPr>
  </w:style>
  <w:style w:type="character" w:customStyle="1" w:styleId="a6">
    <w:name w:val="основной текст Знак"/>
    <w:link w:val="a7"/>
    <w:locked/>
    <w:rsid w:val="007A7447"/>
    <w:rPr>
      <w:rFonts w:eastAsia="Times New Roman"/>
      <w:lang w:val="x-none" w:eastAsia="x-none"/>
    </w:rPr>
  </w:style>
  <w:style w:type="paragraph" w:customStyle="1" w:styleId="a7">
    <w:name w:val="основной текст"/>
    <w:basedOn w:val="a"/>
    <w:link w:val="a6"/>
    <w:qFormat/>
    <w:rsid w:val="007A7447"/>
    <w:pPr>
      <w:suppressAutoHyphens/>
      <w:autoSpaceDE w:val="0"/>
      <w:autoSpaceDN w:val="0"/>
      <w:adjustRightInd w:val="0"/>
      <w:ind w:firstLine="680"/>
      <w:jc w:val="both"/>
    </w:pPr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Звозников Александр Александрович</dc:creator>
  <cp:keywords/>
  <dc:description/>
  <cp:lastModifiedBy>Дубровский Андрей Анатольевич</cp:lastModifiedBy>
  <cp:revision>6</cp:revision>
  <dcterms:created xsi:type="dcterms:W3CDTF">2025-03-03T13:38:00Z</dcterms:created>
  <dcterms:modified xsi:type="dcterms:W3CDTF">2025-03-04T13:48:00Z</dcterms:modified>
</cp:coreProperties>
</file>